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E7" w:rsidRPr="000C32FF" w:rsidRDefault="009203E7" w:rsidP="00642A11">
      <w:pPr>
        <w:pStyle w:val="NormalWeb"/>
        <w:spacing w:before="0" w:beforeAutospacing="0" w:after="0" w:afterAutospacing="0"/>
        <w:ind w:left="75" w:right="75"/>
        <w:rPr>
          <w:rFonts w:ascii="Calibri" w:hAnsi="Calibri" w:cs="Calibri"/>
          <w:b/>
          <w:bCs/>
          <w:shadow/>
          <w:sz w:val="36"/>
          <w:szCs w:val="36"/>
        </w:rPr>
      </w:pPr>
      <w:r>
        <w:rPr>
          <w:rFonts w:ascii="Calibri" w:hAnsi="Calibri" w:cs="Calibri"/>
          <w:b/>
          <w:bCs/>
          <w:sz w:val="22"/>
          <w:szCs w:val="22"/>
        </w:rPr>
        <w:tab/>
      </w:r>
      <w:r w:rsidRPr="000C32FF">
        <w:rPr>
          <w:rFonts w:ascii="Calibri" w:hAnsi="Calibri" w:cs="Calibri"/>
          <w:b/>
          <w:bCs/>
          <w:shadow/>
          <w:sz w:val="36"/>
          <w:szCs w:val="36"/>
        </w:rPr>
        <w:t>KARADENİZ YÖREMİZ ve HALKIMIZIN KÖKLERİ</w:t>
      </w:r>
    </w:p>
    <w:p w:rsidR="009203E7" w:rsidRPr="000C32FF" w:rsidRDefault="009203E7" w:rsidP="00904F47">
      <w:pPr>
        <w:pStyle w:val="NormalWeb"/>
        <w:spacing w:before="0" w:beforeAutospacing="0" w:after="0" w:afterAutospacing="0"/>
        <w:ind w:left="75" w:right="75"/>
        <w:rPr>
          <w:rFonts w:ascii="Calibri" w:hAnsi="Calibri" w:cs="Calibri"/>
          <w:sz w:val="28"/>
          <w:szCs w:val="28"/>
        </w:rPr>
      </w:pPr>
      <w:r w:rsidRPr="000C32FF">
        <w:rPr>
          <w:rFonts w:ascii="Calibri" w:hAnsi="Calibri" w:cs="Calibri"/>
          <w:sz w:val="28"/>
          <w:szCs w:val="28"/>
        </w:rPr>
        <w:tab/>
        <w:t>Adnan DURMUŞ.</w:t>
      </w:r>
    </w:p>
    <w:p w:rsidR="009203E7" w:rsidRPr="00B62CBD" w:rsidRDefault="009203E7" w:rsidP="00904F47">
      <w:pPr>
        <w:pStyle w:val="NormalWeb"/>
        <w:spacing w:before="0" w:beforeAutospacing="0" w:after="0" w:afterAutospacing="0"/>
        <w:ind w:left="75" w:right="75"/>
        <w:jc w:val="both"/>
        <w:rPr>
          <w:rFonts w:ascii="Calibri" w:hAnsi="Calibri" w:cs="Calibri"/>
          <w:sz w:val="22"/>
          <w:szCs w:val="22"/>
        </w:rPr>
      </w:pPr>
      <w:r w:rsidRPr="00B62CBD">
        <w:rPr>
          <w:rFonts w:ascii="Calibri" w:hAnsi="Calibri" w:cs="Calibri"/>
          <w:sz w:val="22"/>
          <w:szCs w:val="22"/>
        </w:rPr>
        <w:tab/>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i/>
          <w:iCs/>
          <w:sz w:val="22"/>
          <w:szCs w:val="22"/>
          <w:u w:val="single"/>
        </w:rPr>
        <w:t xml:space="preserve">(Öncelikle Merhum OSMAN TURAN HOCA’ yı rahmetle anıyorum. </w:t>
      </w:r>
      <w:r w:rsidRPr="00B62CBD">
        <w:rPr>
          <w:rFonts w:ascii="Calibri" w:hAnsi="Calibri" w:cs="Calibri"/>
          <w:b/>
          <w:bCs/>
          <w:i/>
          <w:iCs/>
          <w:sz w:val="22"/>
          <w:szCs w:val="22"/>
          <w:u w:val="single"/>
        </w:rPr>
        <w:t>“Bir Hatıra/ Bir Gerçek”</w:t>
      </w:r>
      <w:r w:rsidRPr="00B62CBD">
        <w:rPr>
          <w:rFonts w:ascii="Calibri" w:hAnsi="Calibri" w:cs="Calibri"/>
          <w:i/>
          <w:iCs/>
          <w:sz w:val="22"/>
          <w:szCs w:val="22"/>
          <w:u w:val="single"/>
        </w:rPr>
        <w:t xml:space="preserve"> makalenizde canlı şahit olarak dile getirdiğiniz konu, araştırma ve kitaplarımda yer verdiğim önemli bir konudur. Tarihte ve günümüzde </w:t>
      </w:r>
      <w:r w:rsidRPr="00B62CBD">
        <w:rPr>
          <w:rFonts w:ascii="Calibri" w:hAnsi="Calibri" w:cs="Calibri"/>
          <w:b/>
          <w:bCs/>
          <w:i/>
          <w:iCs/>
          <w:sz w:val="22"/>
          <w:szCs w:val="22"/>
          <w:u w:val="single"/>
        </w:rPr>
        <w:t>“Büyük Müslüman Türk Milleti”</w:t>
      </w:r>
      <w:r w:rsidRPr="00B62CBD">
        <w:rPr>
          <w:rFonts w:ascii="Calibri" w:hAnsi="Calibri" w:cs="Calibri"/>
          <w:i/>
          <w:iCs/>
          <w:sz w:val="22"/>
          <w:szCs w:val="22"/>
          <w:u w:val="single"/>
        </w:rPr>
        <w:t xml:space="preserve"> her yerde sosyal, siyasal ve kültürel saldırılarla karşı karşıya kalmıştır. Ne var ki bu durum büyük millet olmanın şanındandır. Bunu çok iyi bilen Osman Turan Hoca gerçeği görmüş ve </w:t>
      </w:r>
      <w:r w:rsidRPr="00B62CBD">
        <w:rPr>
          <w:rFonts w:ascii="Calibri" w:hAnsi="Calibri" w:cs="Calibri"/>
          <w:b/>
          <w:bCs/>
          <w:i/>
          <w:iCs/>
          <w:sz w:val="22"/>
          <w:szCs w:val="22"/>
          <w:u w:val="single"/>
        </w:rPr>
        <w:t>“Türk Cihan Hakimiyeti Mefkuresi”</w:t>
      </w:r>
      <w:r w:rsidRPr="00B62CBD">
        <w:rPr>
          <w:rFonts w:ascii="Calibri" w:hAnsi="Calibri" w:cs="Calibri"/>
          <w:i/>
          <w:iCs/>
          <w:sz w:val="22"/>
          <w:szCs w:val="22"/>
          <w:u w:val="single"/>
        </w:rPr>
        <w:t xml:space="preserve"> şaheserini yazmıştır. Osman Turan Hoca, </w:t>
      </w:r>
      <w:r w:rsidRPr="00B62CBD">
        <w:rPr>
          <w:rFonts w:ascii="Calibri" w:hAnsi="Calibri" w:cs="Calibri"/>
          <w:b/>
          <w:bCs/>
          <w:i/>
          <w:iCs/>
          <w:sz w:val="22"/>
          <w:szCs w:val="22"/>
          <w:u w:val="single"/>
        </w:rPr>
        <w:t>“Çepni Türk”</w:t>
      </w:r>
      <w:r w:rsidRPr="00B62CBD">
        <w:rPr>
          <w:rFonts w:ascii="Calibri" w:hAnsi="Calibri" w:cs="Calibri"/>
          <w:i/>
          <w:iCs/>
          <w:sz w:val="22"/>
          <w:szCs w:val="22"/>
          <w:u w:val="single"/>
        </w:rPr>
        <w:t xml:space="preserve"> boyundan olduklarını belirttikten sonra, neden </w:t>
      </w:r>
      <w:r w:rsidRPr="00B62CBD">
        <w:rPr>
          <w:rFonts w:ascii="Calibri" w:hAnsi="Calibri" w:cs="Calibri"/>
          <w:b/>
          <w:bCs/>
          <w:i/>
          <w:iCs/>
          <w:sz w:val="22"/>
          <w:szCs w:val="22"/>
          <w:u w:val="single"/>
        </w:rPr>
        <w:t>“Rûmca”</w:t>
      </w:r>
      <w:r w:rsidRPr="00B62CBD">
        <w:rPr>
          <w:rFonts w:ascii="Calibri" w:hAnsi="Calibri" w:cs="Calibri"/>
          <w:i/>
          <w:iCs/>
          <w:sz w:val="22"/>
          <w:szCs w:val="22"/>
          <w:u w:val="single"/>
        </w:rPr>
        <w:t xml:space="preserve"> öğrenmek zorunda kaldıklarını ve asıl sıkıntının ne olduğunun bilinmesi için yaptığı konuşmayı, bazı eklemelerle zenginleştirmek istiyorum.)</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 xml:space="preserve">Doğu Karadeniz bölgesinde arkeoloji araştırmaları ne yazık ki yapılmamaktadır. Ancak Herodot (MÖ. 486 – 426), Ksenophon, Komnen Devleti </w:t>
      </w:r>
      <w:r>
        <w:rPr>
          <w:rFonts w:ascii="Calibri" w:hAnsi="Calibri" w:cs="Calibri"/>
          <w:sz w:val="22"/>
          <w:szCs w:val="22"/>
        </w:rPr>
        <w:t>tarihçisi Panaret gibi kaynaklar</w:t>
      </w:r>
      <w:r w:rsidRPr="00B62CBD">
        <w:rPr>
          <w:rFonts w:ascii="Calibri" w:hAnsi="Calibri" w:cs="Calibri"/>
          <w:sz w:val="22"/>
          <w:szCs w:val="22"/>
        </w:rPr>
        <w:t xml:space="preserve">dan faydalanarak 3000 yıllık tarihimiz konusunda bilgi sahibi olmamız mümkün olmaktadır. Bu arada, yörenin en eski manastırı olan </w:t>
      </w:r>
      <w:r w:rsidRPr="00B62CBD">
        <w:rPr>
          <w:rFonts w:ascii="Calibri" w:hAnsi="Calibri" w:cs="Calibri"/>
          <w:b/>
          <w:bCs/>
          <w:sz w:val="22"/>
          <w:szCs w:val="22"/>
        </w:rPr>
        <w:t>“Vazelon Manastırı”</w:t>
      </w:r>
      <w:r w:rsidRPr="00B62CBD">
        <w:rPr>
          <w:rFonts w:ascii="Calibri" w:hAnsi="Calibri" w:cs="Calibri"/>
          <w:sz w:val="22"/>
          <w:szCs w:val="22"/>
        </w:rPr>
        <w:t>na (270) ait sözleşme metinlerinden de 13.- 18. YY. kadar yöre halkının  milliyeti</w:t>
      </w:r>
      <w:r>
        <w:rPr>
          <w:rFonts w:ascii="Calibri" w:hAnsi="Calibri" w:cs="Calibri"/>
          <w:sz w:val="22"/>
          <w:szCs w:val="22"/>
        </w:rPr>
        <w:t xml:space="preserve"> ve etnik yapısı</w:t>
      </w:r>
      <w:r w:rsidRPr="00B62CBD">
        <w:rPr>
          <w:rFonts w:ascii="Calibri" w:hAnsi="Calibri" w:cs="Calibri"/>
          <w:sz w:val="22"/>
          <w:szCs w:val="22"/>
        </w:rPr>
        <w:t xml:space="preserve"> ile ilgili doğru bilgilere ulaşmak mümkündür. </w:t>
      </w:r>
      <w:r w:rsidRPr="00B62CBD">
        <w:rPr>
          <w:rFonts w:ascii="Calibri" w:hAnsi="Calibri" w:cs="Calibri"/>
          <w:i/>
          <w:iCs/>
          <w:sz w:val="22"/>
          <w:szCs w:val="22"/>
          <w:u w:val="single"/>
        </w:rPr>
        <w:t xml:space="preserve">(Batılılar, bu doğru bilgileri inkar edip saptırmakta, Türk’e ve İslam’a düşmanlıklarını sürdürmektedirler.) </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 xml:space="preserve">Halikarnaslı </w:t>
      </w:r>
      <w:r w:rsidRPr="00B62CBD">
        <w:rPr>
          <w:rFonts w:ascii="Calibri" w:hAnsi="Calibri" w:cs="Calibri"/>
          <w:b/>
          <w:bCs/>
          <w:sz w:val="22"/>
          <w:szCs w:val="22"/>
        </w:rPr>
        <w:t>“Herodot”</w:t>
      </w:r>
      <w:r w:rsidRPr="00B62CBD">
        <w:rPr>
          <w:rFonts w:ascii="Calibri" w:hAnsi="Calibri" w:cs="Calibri"/>
          <w:sz w:val="22"/>
          <w:szCs w:val="22"/>
        </w:rPr>
        <w:t>; Persler, İskit/ Sakalar ile ilgili bilgiler verdiği için konuyu açıklamakta zorluk yoktur. İskitlerin, Anadolu’ya MÖ</w:t>
      </w:r>
      <w:r>
        <w:rPr>
          <w:rFonts w:ascii="Calibri" w:hAnsi="Calibri" w:cs="Calibri"/>
          <w:sz w:val="22"/>
          <w:szCs w:val="22"/>
        </w:rPr>
        <w:t>.</w:t>
      </w:r>
      <w:r w:rsidRPr="00B62CBD">
        <w:rPr>
          <w:rFonts w:ascii="Calibri" w:hAnsi="Calibri" w:cs="Calibri"/>
          <w:sz w:val="22"/>
          <w:szCs w:val="22"/>
        </w:rPr>
        <w:t xml:space="preserve"> 8. YY da geldiğini, MÖ</w:t>
      </w:r>
      <w:r>
        <w:rPr>
          <w:rFonts w:ascii="Calibri" w:hAnsi="Calibri" w:cs="Calibri"/>
          <w:sz w:val="22"/>
          <w:szCs w:val="22"/>
        </w:rPr>
        <w:t>.</w:t>
      </w:r>
      <w:r w:rsidRPr="00B62CBD">
        <w:rPr>
          <w:rFonts w:ascii="Calibri" w:hAnsi="Calibri" w:cs="Calibri"/>
          <w:sz w:val="22"/>
          <w:szCs w:val="22"/>
        </w:rPr>
        <w:t xml:space="preserve"> 526 da ise Perslerin geldiğini Herodot </w:t>
      </w:r>
      <w:r w:rsidRPr="00B62CBD">
        <w:rPr>
          <w:rFonts w:ascii="Calibri" w:hAnsi="Calibri" w:cs="Calibri"/>
          <w:b/>
          <w:bCs/>
          <w:sz w:val="22"/>
          <w:szCs w:val="22"/>
        </w:rPr>
        <w:t>“Historia”</w:t>
      </w:r>
      <w:r w:rsidRPr="00B62CBD">
        <w:rPr>
          <w:rFonts w:ascii="Calibri" w:hAnsi="Calibri" w:cs="Calibri"/>
          <w:sz w:val="22"/>
          <w:szCs w:val="22"/>
        </w:rPr>
        <w:t xml:space="preserve"> adlı kitabında belirtmektedir.</w:t>
      </w:r>
      <w:r>
        <w:rPr>
          <w:rFonts w:ascii="Calibri" w:hAnsi="Calibri" w:cs="Calibri"/>
          <w:sz w:val="22"/>
          <w:szCs w:val="22"/>
        </w:rPr>
        <w:t>1</w:t>
      </w:r>
      <w:r w:rsidRPr="00B62CBD">
        <w:rPr>
          <w:rFonts w:ascii="Calibri" w:hAnsi="Calibri" w:cs="Calibri"/>
          <w:sz w:val="22"/>
          <w:szCs w:val="22"/>
        </w:rPr>
        <w:t xml:space="preserve"> Yunanlılar, Doğu Karadeniz’e </w:t>
      </w:r>
      <w:r w:rsidRPr="00B62CBD">
        <w:rPr>
          <w:rFonts w:ascii="Calibri" w:hAnsi="Calibri" w:cs="Calibri"/>
          <w:b/>
          <w:bCs/>
          <w:sz w:val="22"/>
          <w:szCs w:val="22"/>
        </w:rPr>
        <w:t>“bandon”</w:t>
      </w:r>
      <w:r w:rsidRPr="00B62CBD">
        <w:rPr>
          <w:rFonts w:ascii="Calibri" w:hAnsi="Calibri" w:cs="Calibri"/>
          <w:sz w:val="22"/>
          <w:szCs w:val="22"/>
        </w:rPr>
        <w:t xml:space="preserve"> denilen küçük alışveriş merkezleri kurmak üzere geldiklerinde, burada yaşayan yerli halklar vardır. Bu topraklardan olup ta Trabzon’un güneyinde yer alan Zigana Dağları üzerinde yaşayan Makron ya da Sann’lar Maçka’nın kurucusudurlar. MÖ. 400 yılında yöreden geçen Ksenophon da </w:t>
      </w:r>
      <w:r w:rsidRPr="00B62CBD">
        <w:rPr>
          <w:rFonts w:ascii="Calibri" w:hAnsi="Calibri" w:cs="Calibri"/>
          <w:b/>
          <w:bCs/>
          <w:sz w:val="22"/>
          <w:szCs w:val="22"/>
        </w:rPr>
        <w:t>“Çoruh nehrini geçince Skyt&gt;İSKİT/SAKA bölgesine girdiklerini”</w:t>
      </w:r>
      <w:r w:rsidRPr="00B62CBD">
        <w:rPr>
          <w:rFonts w:ascii="Calibri" w:hAnsi="Calibri" w:cs="Calibri"/>
          <w:sz w:val="22"/>
          <w:szCs w:val="22"/>
        </w:rPr>
        <w:t xml:space="preserve"> belirtmekte ve yerleşik halklar ile ilgili bilgiler vermektedir. </w:t>
      </w:r>
      <w:r w:rsidRPr="00B62CBD">
        <w:rPr>
          <w:rFonts w:ascii="Calibri" w:hAnsi="Calibri" w:cs="Calibri"/>
          <w:i/>
          <w:iCs/>
          <w:sz w:val="22"/>
          <w:szCs w:val="22"/>
          <w:u w:val="single"/>
        </w:rPr>
        <w:t>(Kimmerler, İskit/ Sakalar ve Hazarlar Hazar Denizi’nin kuzeyinden geçerek Kafkaslar’dan inip MÖ. Bölgeye gelen ilk Türk topluluklarıdır.2</w:t>
      </w:r>
      <w:r>
        <w:rPr>
          <w:rFonts w:ascii="Calibri" w:hAnsi="Calibri" w:cs="Calibri"/>
          <w:i/>
          <w:iCs/>
          <w:sz w:val="22"/>
          <w:szCs w:val="22"/>
          <w:u w:val="single"/>
        </w:rPr>
        <w:t>)</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 xml:space="preserve">Gelenler, yerleşik halkın kendilerinden olmadığını, küçük gruplar halinde yaşadığını gördü ve onları idareleri altına aldı. Bu, Kimmer, İskit, Pers, Kafkas ve Anadolu kökenli halkların Roma dönemine kadar herhangi bir idarenin altına alınması mümkün olmamıştır. Hitit İmparatorluğunun egemenliği altına girmeyen bu halk, </w:t>
      </w:r>
      <w:r w:rsidRPr="00A744C9">
        <w:rPr>
          <w:rFonts w:ascii="Calibri" w:hAnsi="Calibri" w:cs="Calibri"/>
          <w:b/>
          <w:bCs/>
          <w:sz w:val="22"/>
          <w:szCs w:val="22"/>
        </w:rPr>
        <w:t>“Pontos Devleti”</w:t>
      </w:r>
      <w:r w:rsidRPr="00B62CBD">
        <w:rPr>
          <w:rFonts w:ascii="Calibri" w:hAnsi="Calibri" w:cs="Calibri"/>
          <w:sz w:val="22"/>
          <w:szCs w:val="22"/>
        </w:rPr>
        <w:t xml:space="preserve">ni kurmuştur. Pontos Devleti çok milliyetli, pagan dinli Doğu Karadenizli halkların kurduğu bir devlettir. </w:t>
      </w:r>
      <w:r w:rsidRPr="00B62CBD">
        <w:rPr>
          <w:rFonts w:ascii="Calibri" w:hAnsi="Calibri" w:cs="Calibri"/>
          <w:b/>
          <w:bCs/>
          <w:sz w:val="22"/>
          <w:szCs w:val="22"/>
        </w:rPr>
        <w:t xml:space="preserve">“Pontos asla Yunanlı değildi ama öyle bilindi.” </w:t>
      </w:r>
      <w:r w:rsidRPr="00B62CBD">
        <w:rPr>
          <w:rFonts w:ascii="Calibri" w:hAnsi="Calibri" w:cs="Calibri"/>
          <w:i/>
          <w:iCs/>
          <w:sz w:val="22"/>
          <w:szCs w:val="22"/>
          <w:u w:val="single"/>
        </w:rPr>
        <w:t>(Yunan/ Rum</w:t>
      </w:r>
      <w:r>
        <w:rPr>
          <w:rFonts w:ascii="Calibri" w:hAnsi="Calibri" w:cs="Calibri"/>
          <w:i/>
          <w:iCs/>
          <w:sz w:val="22"/>
          <w:szCs w:val="22"/>
          <w:u w:val="single"/>
        </w:rPr>
        <w:t xml:space="preserve"> ikilisi ve</w:t>
      </w:r>
      <w:r w:rsidRPr="00B62CBD">
        <w:rPr>
          <w:rFonts w:ascii="Calibri" w:hAnsi="Calibri" w:cs="Calibri"/>
          <w:i/>
          <w:iCs/>
          <w:sz w:val="22"/>
          <w:szCs w:val="22"/>
          <w:u w:val="single"/>
        </w:rPr>
        <w:t xml:space="preserve"> Ortodoks Kilisesi her şeyi saptırdığı gibi, </w:t>
      </w:r>
      <w:r w:rsidRPr="00B62CBD">
        <w:rPr>
          <w:rFonts w:ascii="Calibri" w:hAnsi="Calibri" w:cs="Calibri"/>
          <w:b/>
          <w:bCs/>
          <w:i/>
          <w:iCs/>
          <w:sz w:val="22"/>
          <w:szCs w:val="22"/>
          <w:u w:val="single"/>
        </w:rPr>
        <w:t>“Pontos”</w:t>
      </w:r>
      <w:r w:rsidRPr="00B62CBD">
        <w:rPr>
          <w:rFonts w:ascii="Calibri" w:hAnsi="Calibri" w:cs="Calibri"/>
          <w:i/>
          <w:iCs/>
          <w:sz w:val="22"/>
          <w:szCs w:val="22"/>
          <w:u w:val="single"/>
        </w:rPr>
        <w:t xml:space="preserve"> olarak adı tarihte kalmış bir devleti yaşatmaya çalışarak </w:t>
      </w:r>
      <w:r w:rsidRPr="00B62CBD">
        <w:rPr>
          <w:rFonts w:ascii="Calibri" w:hAnsi="Calibri" w:cs="Calibri"/>
          <w:b/>
          <w:bCs/>
          <w:i/>
          <w:iCs/>
          <w:sz w:val="22"/>
          <w:szCs w:val="22"/>
          <w:u w:val="single"/>
        </w:rPr>
        <w:t>“Haçlı İdeolojisi”</w:t>
      </w:r>
      <w:r w:rsidRPr="00B62CBD">
        <w:rPr>
          <w:rFonts w:ascii="Calibri" w:hAnsi="Calibri" w:cs="Calibri"/>
          <w:i/>
          <w:iCs/>
          <w:sz w:val="22"/>
          <w:szCs w:val="22"/>
          <w:u w:val="single"/>
        </w:rPr>
        <w:t xml:space="preserve"> ni ortaya koymakta, onların Rum olduğunu söylemekte ve safsata ile uğraşmaktadır.</w:t>
      </w:r>
      <w:r>
        <w:rPr>
          <w:rFonts w:ascii="Calibri" w:hAnsi="Calibri" w:cs="Calibri"/>
          <w:i/>
          <w:iCs/>
          <w:sz w:val="22"/>
          <w:szCs w:val="22"/>
          <w:u w:val="single"/>
        </w:rPr>
        <w:t xml:space="preserve"> Pontos Karadeniz’in eski adıdır. Rum ve Yunanlılık ile isimden başka bir ilgisi yoktur.</w:t>
      </w:r>
      <w:r w:rsidRPr="00B62CBD">
        <w:rPr>
          <w:rFonts w:ascii="Calibri" w:hAnsi="Calibri" w:cs="Calibri"/>
          <w:i/>
          <w:iCs/>
          <w:sz w:val="22"/>
          <w:szCs w:val="22"/>
          <w:u w:val="single"/>
        </w:rPr>
        <w:t>)</w:t>
      </w:r>
    </w:p>
    <w:p w:rsidR="009203E7" w:rsidRPr="00B62CBD" w:rsidRDefault="009203E7" w:rsidP="00F5447B">
      <w:pPr>
        <w:pStyle w:val="NormalWeb"/>
        <w:spacing w:before="0" w:beforeAutospacing="0" w:after="0" w:afterAutospacing="0"/>
        <w:ind w:left="75" w:right="75" w:firstLine="633"/>
        <w:jc w:val="both"/>
        <w:rPr>
          <w:rFonts w:ascii="Calibri" w:hAnsi="Calibri" w:cs="Calibri"/>
          <w:sz w:val="22"/>
          <w:szCs w:val="22"/>
        </w:rPr>
      </w:pPr>
      <w:r w:rsidRPr="00B62CBD">
        <w:rPr>
          <w:rFonts w:ascii="Calibri" w:hAnsi="Calibri" w:cs="Calibri"/>
          <w:sz w:val="22"/>
          <w:szCs w:val="22"/>
        </w:rPr>
        <w:t xml:space="preserve">Osman Turan Hoca’nın dediği </w:t>
      </w:r>
      <w:r w:rsidRPr="00B62CBD">
        <w:rPr>
          <w:rFonts w:ascii="Calibri" w:hAnsi="Calibri" w:cs="Calibri"/>
          <w:b/>
          <w:bCs/>
          <w:sz w:val="22"/>
          <w:szCs w:val="22"/>
        </w:rPr>
        <w:t>“Çepni Türkleri”</w:t>
      </w:r>
      <w:r w:rsidRPr="00B62CBD">
        <w:rPr>
          <w:rFonts w:ascii="Calibri" w:hAnsi="Calibri" w:cs="Calibri"/>
          <w:sz w:val="22"/>
          <w:szCs w:val="22"/>
        </w:rPr>
        <w:t xml:space="preserve">nin Anadolu’ya gelişinden geriye doğru gittiğimizde,  </w:t>
      </w:r>
      <w:r w:rsidRPr="00B62CBD">
        <w:rPr>
          <w:rFonts w:ascii="Calibri" w:hAnsi="Calibri" w:cs="Calibri"/>
          <w:b/>
          <w:bCs/>
          <w:sz w:val="22"/>
          <w:szCs w:val="22"/>
        </w:rPr>
        <w:t>“Oğuz”</w:t>
      </w:r>
      <w:r w:rsidRPr="00B62CBD">
        <w:rPr>
          <w:rFonts w:ascii="Calibri" w:hAnsi="Calibri" w:cs="Calibri"/>
          <w:sz w:val="22"/>
          <w:szCs w:val="22"/>
        </w:rPr>
        <w:t xml:space="preserve"> boylarından önce Kafkasyalı halkların geldiğini görürüz. Bunların hiçbiri Yunanlı değildir. MÖ. 8. YY. da Anadolu’ya gelen </w:t>
      </w:r>
      <w:r w:rsidRPr="00B62CBD">
        <w:rPr>
          <w:rFonts w:ascii="Calibri" w:hAnsi="Calibri" w:cs="Calibri"/>
          <w:b/>
          <w:bCs/>
          <w:sz w:val="22"/>
          <w:szCs w:val="22"/>
        </w:rPr>
        <w:t>“Kimmerler”</w:t>
      </w:r>
      <w:r w:rsidRPr="00B62CBD">
        <w:rPr>
          <w:rFonts w:ascii="Calibri" w:hAnsi="Calibri" w:cs="Calibri"/>
          <w:sz w:val="22"/>
          <w:szCs w:val="22"/>
        </w:rPr>
        <w:t xml:space="preserve"> ve arkalarından gelen </w:t>
      </w:r>
      <w:r w:rsidRPr="00B62CBD">
        <w:rPr>
          <w:rFonts w:ascii="Calibri" w:hAnsi="Calibri" w:cs="Calibri"/>
          <w:b/>
          <w:bCs/>
          <w:sz w:val="22"/>
          <w:szCs w:val="22"/>
        </w:rPr>
        <w:t>“İskit/Sakalar”</w:t>
      </w:r>
      <w:r w:rsidRPr="00B62CBD">
        <w:rPr>
          <w:rFonts w:ascii="Calibri" w:hAnsi="Calibri" w:cs="Calibri"/>
          <w:sz w:val="22"/>
          <w:szCs w:val="22"/>
        </w:rPr>
        <w:t xml:space="preserve">ın Türk milliyetinden olduğu bilinmeyen bir şey değildir. </w:t>
      </w:r>
      <w:r w:rsidRPr="00B62CBD">
        <w:rPr>
          <w:rFonts w:ascii="Calibri" w:hAnsi="Calibri" w:cs="Calibri"/>
          <w:i/>
          <w:iCs/>
          <w:sz w:val="22"/>
          <w:szCs w:val="22"/>
          <w:u w:val="single"/>
        </w:rPr>
        <w:t>(Tarafsız Batılı tarihçiler bu gerçeği saklamaz.)</w:t>
      </w:r>
      <w:r w:rsidRPr="00B62CBD">
        <w:rPr>
          <w:rFonts w:ascii="Calibri" w:hAnsi="Calibri" w:cs="Calibri"/>
          <w:sz w:val="22"/>
          <w:szCs w:val="22"/>
        </w:rPr>
        <w:t xml:space="preserve"> </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 xml:space="preserve">Doğu Roma İmparatorluğu ya da </w:t>
      </w:r>
      <w:r w:rsidRPr="00B62CBD">
        <w:rPr>
          <w:rFonts w:ascii="Calibri" w:hAnsi="Calibri" w:cs="Calibri"/>
          <w:b/>
          <w:bCs/>
          <w:sz w:val="22"/>
          <w:szCs w:val="22"/>
        </w:rPr>
        <w:t>“Bizans Devleti”</w:t>
      </w:r>
      <w:r w:rsidRPr="00B62CBD">
        <w:rPr>
          <w:rFonts w:ascii="Calibri" w:hAnsi="Calibri" w:cs="Calibri"/>
          <w:sz w:val="22"/>
          <w:szCs w:val="22"/>
        </w:rPr>
        <w:t xml:space="preserve"> ile bazen dostça bazen de savaşmış olan </w:t>
      </w:r>
      <w:r w:rsidRPr="00B62CBD">
        <w:rPr>
          <w:rFonts w:ascii="Calibri" w:hAnsi="Calibri" w:cs="Calibri"/>
          <w:b/>
          <w:bCs/>
          <w:sz w:val="22"/>
          <w:szCs w:val="22"/>
        </w:rPr>
        <w:t>“Peçenek”</w:t>
      </w:r>
      <w:r w:rsidRPr="00B62CBD">
        <w:rPr>
          <w:rFonts w:ascii="Calibri" w:hAnsi="Calibri" w:cs="Calibri"/>
          <w:sz w:val="22"/>
          <w:szCs w:val="22"/>
        </w:rPr>
        <w:t xml:space="preserve">, </w:t>
      </w:r>
      <w:r w:rsidRPr="00B62CBD">
        <w:rPr>
          <w:rFonts w:ascii="Calibri" w:hAnsi="Calibri" w:cs="Calibri"/>
          <w:b/>
          <w:bCs/>
          <w:sz w:val="22"/>
          <w:szCs w:val="22"/>
        </w:rPr>
        <w:t>“Hazar”</w:t>
      </w:r>
      <w:r w:rsidRPr="00B62CBD">
        <w:rPr>
          <w:rFonts w:ascii="Calibri" w:hAnsi="Calibri" w:cs="Calibri"/>
          <w:sz w:val="22"/>
          <w:szCs w:val="22"/>
        </w:rPr>
        <w:t xml:space="preserve">, </w:t>
      </w:r>
      <w:r w:rsidRPr="00B62CBD">
        <w:rPr>
          <w:rFonts w:ascii="Calibri" w:hAnsi="Calibri" w:cs="Calibri"/>
          <w:b/>
          <w:bCs/>
          <w:sz w:val="22"/>
          <w:szCs w:val="22"/>
        </w:rPr>
        <w:t>“Avar”</w:t>
      </w:r>
      <w:r w:rsidRPr="00B62CBD">
        <w:rPr>
          <w:rFonts w:ascii="Calibri" w:hAnsi="Calibri" w:cs="Calibri"/>
          <w:sz w:val="22"/>
          <w:szCs w:val="22"/>
        </w:rPr>
        <w:t xml:space="preserve">, </w:t>
      </w:r>
      <w:r w:rsidRPr="00B62CBD">
        <w:rPr>
          <w:rFonts w:ascii="Calibri" w:hAnsi="Calibri" w:cs="Calibri"/>
          <w:b/>
          <w:bCs/>
          <w:sz w:val="22"/>
          <w:szCs w:val="22"/>
        </w:rPr>
        <w:t>“Kuman/Kıpçak”</w:t>
      </w:r>
      <w:r w:rsidRPr="00B62CBD">
        <w:rPr>
          <w:rFonts w:ascii="Calibri" w:hAnsi="Calibri" w:cs="Calibri"/>
          <w:sz w:val="22"/>
          <w:szCs w:val="22"/>
        </w:rPr>
        <w:t xml:space="preserve"> ve </w:t>
      </w:r>
      <w:r w:rsidRPr="00B62CBD">
        <w:rPr>
          <w:rFonts w:ascii="Calibri" w:hAnsi="Calibri" w:cs="Calibri"/>
          <w:b/>
          <w:bCs/>
          <w:sz w:val="22"/>
          <w:szCs w:val="22"/>
        </w:rPr>
        <w:t>“Bulgarlar”</w:t>
      </w:r>
      <w:r w:rsidRPr="00B62CBD">
        <w:rPr>
          <w:rFonts w:ascii="Calibri" w:hAnsi="Calibri" w:cs="Calibri"/>
          <w:sz w:val="22"/>
          <w:szCs w:val="22"/>
        </w:rPr>
        <w:t xml:space="preserve">ın hemen hemen hepsi zorunlu ya da istekle Anadolu’ya geldiler. Bunların tamamı </w:t>
      </w:r>
      <w:r w:rsidRPr="00B62CBD">
        <w:rPr>
          <w:rFonts w:ascii="Calibri" w:hAnsi="Calibri" w:cs="Calibri"/>
          <w:b/>
          <w:bCs/>
          <w:sz w:val="22"/>
          <w:szCs w:val="22"/>
        </w:rPr>
        <w:t>“Turan”</w:t>
      </w:r>
      <w:r w:rsidRPr="00B62CBD">
        <w:rPr>
          <w:rFonts w:ascii="Calibri" w:hAnsi="Calibri" w:cs="Calibri"/>
          <w:sz w:val="22"/>
          <w:szCs w:val="22"/>
        </w:rPr>
        <w:t xml:space="preserve">, yâni </w:t>
      </w:r>
      <w:r w:rsidRPr="00B62CBD">
        <w:rPr>
          <w:rFonts w:ascii="Calibri" w:hAnsi="Calibri" w:cs="Calibri"/>
          <w:b/>
          <w:bCs/>
          <w:sz w:val="22"/>
          <w:szCs w:val="22"/>
        </w:rPr>
        <w:t>“Türk”</w:t>
      </w:r>
      <w:r w:rsidRPr="00B62CBD">
        <w:rPr>
          <w:rFonts w:ascii="Calibri" w:hAnsi="Calibri" w:cs="Calibri"/>
          <w:sz w:val="22"/>
          <w:szCs w:val="22"/>
        </w:rPr>
        <w:t xml:space="preserve"> soyundandır. Ne yazık ki, papazların çalışması sonucunda Ortodoks Hıristiyan oldular. Bir Kuman Bey’inin </w:t>
      </w:r>
      <w:r w:rsidRPr="00B62CBD">
        <w:rPr>
          <w:rFonts w:ascii="Calibri" w:hAnsi="Calibri" w:cs="Calibri"/>
          <w:b/>
          <w:bCs/>
          <w:sz w:val="22"/>
          <w:szCs w:val="22"/>
        </w:rPr>
        <w:t>“Sıçgan&gt;Sıçan”</w:t>
      </w:r>
      <w:r w:rsidRPr="00B62CBD">
        <w:rPr>
          <w:rFonts w:ascii="Calibri" w:hAnsi="Calibri" w:cs="Calibri"/>
          <w:sz w:val="22"/>
          <w:szCs w:val="22"/>
        </w:rPr>
        <w:t xml:space="preserve"> adı ile vaftiz olduğunu, vaftiz babası olarak ta bir papazı seçtiğini düşünün. Türk Beyliğini yitirip, Komnen sarayında muhafız ya da ordu mensubu oldu. Bunu sağlayan, rahmetli Osman Turan Hoca’nın dediği gibi; </w:t>
      </w:r>
      <w:r w:rsidRPr="00B62CBD">
        <w:rPr>
          <w:rFonts w:ascii="Calibri" w:hAnsi="Calibri" w:cs="Calibri"/>
          <w:b/>
          <w:bCs/>
          <w:sz w:val="22"/>
          <w:szCs w:val="22"/>
        </w:rPr>
        <w:t>“kilisedir”</w:t>
      </w:r>
      <w:r w:rsidRPr="00B62CBD">
        <w:rPr>
          <w:rFonts w:ascii="Calibri" w:hAnsi="Calibri" w:cs="Calibri"/>
          <w:sz w:val="22"/>
          <w:szCs w:val="22"/>
        </w:rPr>
        <w:t xml:space="preserve">. Kilisenin silahı din ve dil idi. 18. YY. da Karadeniz dağlarındaki kiliselerin fazlalığının sebebi : </w:t>
      </w:r>
      <w:r w:rsidRPr="00B62CBD">
        <w:rPr>
          <w:rFonts w:ascii="Calibri" w:hAnsi="Calibri" w:cs="Calibri"/>
          <w:b/>
          <w:bCs/>
          <w:sz w:val="22"/>
          <w:szCs w:val="22"/>
        </w:rPr>
        <w:t>“Cennette ev sahibi olmak için kilise yapılması”</w:t>
      </w:r>
      <w:r w:rsidRPr="00B62CBD">
        <w:rPr>
          <w:rFonts w:ascii="Calibri" w:hAnsi="Calibri" w:cs="Calibri"/>
          <w:sz w:val="22"/>
          <w:szCs w:val="22"/>
        </w:rPr>
        <w:t xml:space="preserve"> gerektiğine inandırdıkları halkı, daha sonra : </w:t>
      </w:r>
      <w:r w:rsidRPr="00B62CBD">
        <w:rPr>
          <w:rFonts w:ascii="Calibri" w:hAnsi="Calibri" w:cs="Calibri"/>
          <w:b/>
          <w:bCs/>
          <w:sz w:val="22"/>
          <w:szCs w:val="22"/>
        </w:rPr>
        <w:t>“Yunancanın cennet dili olduğunu, Yunanca konuşmayanların cennete gidemeyeceklerine”</w:t>
      </w:r>
      <w:r w:rsidRPr="00B62CBD">
        <w:rPr>
          <w:rFonts w:ascii="Calibri" w:hAnsi="Calibri" w:cs="Calibri"/>
          <w:sz w:val="22"/>
          <w:szCs w:val="22"/>
        </w:rPr>
        <w:t xml:space="preserve"> inandırdılar ve halkı Yunanca konuşan Hıristiyan yaptılar. Buna rağmen </w:t>
      </w:r>
      <w:r w:rsidRPr="00B62CBD">
        <w:rPr>
          <w:rFonts w:ascii="Calibri" w:hAnsi="Calibri" w:cs="Calibri"/>
          <w:b/>
          <w:bCs/>
          <w:sz w:val="22"/>
          <w:szCs w:val="22"/>
        </w:rPr>
        <w:t>“Karamanileri”</w:t>
      </w:r>
      <w:r w:rsidRPr="00B62CBD">
        <w:rPr>
          <w:rFonts w:ascii="Calibri" w:hAnsi="Calibri" w:cs="Calibri"/>
          <w:sz w:val="22"/>
          <w:szCs w:val="22"/>
        </w:rPr>
        <w:t xml:space="preserve"> inandıramamışlardır. </w:t>
      </w:r>
      <w:r w:rsidRPr="00B62CBD">
        <w:rPr>
          <w:rFonts w:ascii="Calibri" w:hAnsi="Calibri" w:cs="Calibri"/>
          <w:i/>
          <w:iCs/>
          <w:sz w:val="22"/>
          <w:szCs w:val="22"/>
          <w:u w:val="single"/>
        </w:rPr>
        <w:t>(Karamanlı Ortodoks Türkler mübadelede ağlayarak gittikleri Yunanistan’da halen arı ve duru bir Türkçe konuşmakta ve kendilerinin Türk soyundan olduklarını söylemektedirler.)</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Halk olarak bir bölümü “</w:t>
      </w:r>
      <w:r w:rsidRPr="00B62CBD">
        <w:rPr>
          <w:rFonts w:ascii="Calibri" w:hAnsi="Calibri" w:cs="Calibri"/>
          <w:b/>
          <w:bCs/>
          <w:sz w:val="22"/>
          <w:szCs w:val="22"/>
        </w:rPr>
        <w:t xml:space="preserve">Kuman” </w:t>
      </w:r>
      <w:r w:rsidRPr="00B62CBD">
        <w:rPr>
          <w:rFonts w:ascii="Calibri" w:hAnsi="Calibri" w:cs="Calibri"/>
          <w:sz w:val="22"/>
          <w:szCs w:val="22"/>
        </w:rPr>
        <w:t>ve</w:t>
      </w:r>
      <w:r w:rsidRPr="00B62CBD">
        <w:rPr>
          <w:rFonts w:ascii="Calibri" w:hAnsi="Calibri" w:cs="Calibri"/>
          <w:b/>
          <w:bCs/>
          <w:sz w:val="22"/>
          <w:szCs w:val="22"/>
        </w:rPr>
        <w:t xml:space="preserve"> “Kıpçak”</w:t>
      </w:r>
      <w:r w:rsidRPr="00B62CBD">
        <w:rPr>
          <w:rFonts w:ascii="Calibri" w:hAnsi="Calibri" w:cs="Calibri"/>
          <w:sz w:val="22"/>
          <w:szCs w:val="22"/>
        </w:rPr>
        <w:t>lardan oluşan</w:t>
      </w:r>
      <w:r w:rsidRPr="00B62CBD">
        <w:rPr>
          <w:rFonts w:ascii="Calibri" w:hAnsi="Calibri" w:cs="Calibri"/>
          <w:b/>
          <w:bCs/>
          <w:sz w:val="22"/>
          <w:szCs w:val="22"/>
        </w:rPr>
        <w:t xml:space="preserve"> “Gürcü”</w:t>
      </w:r>
      <w:r w:rsidRPr="00B62CBD">
        <w:rPr>
          <w:rFonts w:ascii="Calibri" w:hAnsi="Calibri" w:cs="Calibri"/>
          <w:sz w:val="22"/>
          <w:szCs w:val="22"/>
        </w:rPr>
        <w:t xml:space="preserve"> ve </w:t>
      </w:r>
      <w:r w:rsidRPr="00B62CBD">
        <w:rPr>
          <w:rFonts w:ascii="Calibri" w:hAnsi="Calibri" w:cs="Calibri"/>
          <w:b/>
          <w:bCs/>
          <w:sz w:val="22"/>
          <w:szCs w:val="22"/>
        </w:rPr>
        <w:t>“Komnen”</w:t>
      </w:r>
      <w:r w:rsidRPr="00B62CBD">
        <w:rPr>
          <w:rFonts w:ascii="Calibri" w:hAnsi="Calibri" w:cs="Calibri"/>
          <w:sz w:val="22"/>
          <w:szCs w:val="22"/>
        </w:rPr>
        <w:t xml:space="preserve"> Devletleriyle sınırdaş olan </w:t>
      </w:r>
      <w:r w:rsidRPr="00B62CBD">
        <w:rPr>
          <w:rFonts w:ascii="Calibri" w:hAnsi="Calibri" w:cs="Calibri"/>
          <w:b/>
          <w:bCs/>
          <w:sz w:val="22"/>
          <w:szCs w:val="22"/>
        </w:rPr>
        <w:t>“Oğuz”</w:t>
      </w:r>
      <w:r w:rsidRPr="00B62CBD">
        <w:rPr>
          <w:rFonts w:ascii="Calibri" w:hAnsi="Calibri" w:cs="Calibri"/>
          <w:sz w:val="22"/>
          <w:szCs w:val="22"/>
        </w:rPr>
        <w:t xml:space="preserve"> boyları da bazen seyahat bazen baskın için Anadolu’ya geldiler. </w:t>
      </w:r>
      <w:r w:rsidRPr="00B62CBD">
        <w:rPr>
          <w:rFonts w:ascii="Calibri" w:hAnsi="Calibri" w:cs="Calibri"/>
          <w:b/>
          <w:bCs/>
          <w:i/>
          <w:iCs/>
          <w:sz w:val="22"/>
          <w:szCs w:val="22"/>
          <w:u w:val="single"/>
        </w:rPr>
        <w:t xml:space="preserve">(“Kanlı Koca oğlu Kanturalı” </w:t>
      </w:r>
      <w:r w:rsidRPr="00B62CBD">
        <w:rPr>
          <w:rFonts w:ascii="Calibri" w:hAnsi="Calibri" w:cs="Calibri"/>
          <w:i/>
          <w:iCs/>
          <w:sz w:val="22"/>
          <w:szCs w:val="22"/>
          <w:u w:val="single"/>
        </w:rPr>
        <w:t>gibi Komnen Kralının</w:t>
      </w:r>
      <w:r w:rsidRPr="00B62CBD">
        <w:rPr>
          <w:rFonts w:ascii="Calibri" w:hAnsi="Calibri" w:cs="Calibri"/>
          <w:b/>
          <w:bCs/>
          <w:i/>
          <w:iCs/>
          <w:sz w:val="22"/>
          <w:szCs w:val="22"/>
          <w:u w:val="single"/>
        </w:rPr>
        <w:t xml:space="preserve"> “Selcen”</w:t>
      </w:r>
      <w:r w:rsidRPr="00B62CBD">
        <w:rPr>
          <w:rFonts w:ascii="Calibri" w:hAnsi="Calibri" w:cs="Calibri"/>
          <w:i/>
          <w:iCs/>
          <w:sz w:val="22"/>
          <w:szCs w:val="22"/>
          <w:u w:val="single"/>
        </w:rPr>
        <w:t xml:space="preserve"> adlı kızını eş olarak almaya gelenler de oldu.)</w:t>
      </w:r>
    </w:p>
    <w:p w:rsidR="009203E7" w:rsidRPr="00B62CBD" w:rsidRDefault="009203E7" w:rsidP="00F5447B">
      <w:pPr>
        <w:pStyle w:val="NormalWeb"/>
        <w:spacing w:before="0" w:beforeAutospacing="0" w:after="0" w:afterAutospacing="0"/>
        <w:ind w:left="75" w:right="75" w:firstLine="633"/>
        <w:jc w:val="both"/>
        <w:rPr>
          <w:rFonts w:ascii="Calibri" w:hAnsi="Calibri" w:cs="Calibri"/>
          <w:sz w:val="22"/>
          <w:szCs w:val="22"/>
        </w:rPr>
      </w:pPr>
      <w:r w:rsidRPr="00B62CBD">
        <w:rPr>
          <w:rFonts w:ascii="Calibri" w:hAnsi="Calibri" w:cs="Calibri"/>
          <w:sz w:val="22"/>
          <w:szCs w:val="22"/>
        </w:rPr>
        <w:t xml:space="preserve">Doğu Karadeniz’deki önemli manastırların </w:t>
      </w:r>
      <w:r w:rsidRPr="00B62CBD">
        <w:rPr>
          <w:rFonts w:ascii="Calibri" w:hAnsi="Calibri" w:cs="Calibri"/>
          <w:b/>
          <w:bCs/>
          <w:sz w:val="22"/>
          <w:szCs w:val="22"/>
        </w:rPr>
        <w:t>“İpek Yolu”</w:t>
      </w:r>
      <w:r w:rsidRPr="00B62CBD">
        <w:rPr>
          <w:rFonts w:ascii="Calibri" w:hAnsi="Calibri" w:cs="Calibri"/>
          <w:sz w:val="22"/>
          <w:szCs w:val="22"/>
        </w:rPr>
        <w:t xml:space="preserve"> üzerinde ve Trabzon’un arkasındaki vadi boylarında yapılmaları boşuna değildir. Bu manastırlara rahip olmuş olanlar arasında Kuman/Kıpçak ve Hazar Türklerinden olanlar da vardır. Musevilikten ayrılıp Hıristiyan olan Hazarlar vardır. Gelenler arasında Türk olan veya olmayan herkes, Ortodoks kilisesinin ve Komnen Devletinin gayreti ile dilini ve dinini değiştirerek, bazen sıradan bazen de etkili mevkilerde vatandaş oldular. </w:t>
      </w:r>
      <w:r w:rsidRPr="00B62CBD">
        <w:rPr>
          <w:rFonts w:ascii="Calibri" w:hAnsi="Calibri" w:cs="Calibri"/>
          <w:i/>
          <w:iCs/>
          <w:sz w:val="22"/>
          <w:szCs w:val="22"/>
          <w:u w:val="single"/>
        </w:rPr>
        <w:t>(Tarihi kaynaklar ve tarafsız ilim çevrederi bu gerçekleri dile getirmektedir.)</w:t>
      </w:r>
      <w:r w:rsidRPr="00B62CBD">
        <w:rPr>
          <w:rFonts w:ascii="Calibri" w:hAnsi="Calibri" w:cs="Calibri"/>
          <w:sz w:val="22"/>
          <w:szCs w:val="22"/>
        </w:rPr>
        <w:t xml:space="preserve"> </w:t>
      </w:r>
    </w:p>
    <w:p w:rsidR="009203E7" w:rsidRPr="00B62CBD" w:rsidRDefault="009203E7" w:rsidP="00F5447B">
      <w:pPr>
        <w:pStyle w:val="NormalWeb"/>
        <w:spacing w:before="0" w:beforeAutospacing="0" w:after="0" w:afterAutospacing="0"/>
        <w:ind w:left="75" w:right="75" w:firstLine="633"/>
        <w:jc w:val="both"/>
        <w:rPr>
          <w:rFonts w:ascii="Calibri" w:hAnsi="Calibri" w:cs="Calibri"/>
          <w:sz w:val="22"/>
          <w:szCs w:val="22"/>
        </w:rPr>
      </w:pPr>
      <w:r w:rsidRPr="00B62CBD">
        <w:rPr>
          <w:rFonts w:ascii="Calibri" w:hAnsi="Calibri" w:cs="Calibri"/>
          <w:b/>
          <w:bCs/>
          <w:sz w:val="22"/>
          <w:szCs w:val="22"/>
        </w:rPr>
        <w:t xml:space="preserve"> “Osman Turan Hoca”</w:t>
      </w:r>
      <w:r w:rsidRPr="00B62CBD">
        <w:rPr>
          <w:rFonts w:ascii="Calibri" w:hAnsi="Calibri" w:cs="Calibri"/>
          <w:sz w:val="22"/>
          <w:szCs w:val="22"/>
        </w:rPr>
        <w:t xml:space="preserve"> </w:t>
      </w:r>
      <w:r w:rsidRPr="00B62CBD">
        <w:rPr>
          <w:rFonts w:ascii="Calibri" w:hAnsi="Calibri" w:cs="Calibri"/>
          <w:i/>
          <w:iCs/>
          <w:sz w:val="22"/>
          <w:szCs w:val="22"/>
        </w:rPr>
        <w:t>(Allah rahmet eylesin)</w:t>
      </w:r>
      <w:r w:rsidRPr="00B62CBD">
        <w:rPr>
          <w:rFonts w:ascii="Calibri" w:hAnsi="Calibri" w:cs="Calibri"/>
          <w:sz w:val="22"/>
          <w:szCs w:val="22"/>
        </w:rPr>
        <w:t xml:space="preserve"> çok doğru söylemiştir. Osmanlı Devleti, bu konuda geç uyandı ve cahillikleri sonucu, papazların etkisiyle bazı </w:t>
      </w:r>
      <w:r w:rsidRPr="00B62CBD">
        <w:rPr>
          <w:rFonts w:ascii="Calibri" w:hAnsi="Calibri" w:cs="Calibri"/>
          <w:b/>
          <w:bCs/>
          <w:sz w:val="22"/>
          <w:szCs w:val="22"/>
        </w:rPr>
        <w:t>“Müslüman Türkler Ortodoks</w:t>
      </w:r>
      <w:r w:rsidRPr="00B62CBD">
        <w:rPr>
          <w:rFonts w:ascii="Calibri" w:hAnsi="Calibri" w:cs="Calibri"/>
          <w:sz w:val="22"/>
          <w:szCs w:val="22"/>
        </w:rPr>
        <w:t xml:space="preserve"> </w:t>
      </w:r>
      <w:r w:rsidRPr="00B62CBD">
        <w:rPr>
          <w:rFonts w:ascii="Calibri" w:hAnsi="Calibri" w:cs="Calibri"/>
          <w:b/>
          <w:bCs/>
          <w:sz w:val="22"/>
          <w:szCs w:val="22"/>
        </w:rPr>
        <w:t>Hıristiyan”</w:t>
      </w:r>
      <w:r w:rsidRPr="00B62CBD">
        <w:rPr>
          <w:rFonts w:ascii="Calibri" w:hAnsi="Calibri" w:cs="Calibri"/>
          <w:sz w:val="22"/>
          <w:szCs w:val="22"/>
        </w:rPr>
        <w:t xml:space="preserve"> oldu. Devlet bunu engellemek için Zigana dağlarında yer alan (bir kısmı Torul’da) 20 köye cami ve okul yapılmasını istemiştir. Trabzon Valiliğinin bu konudaki yazısı şöyledir. </w:t>
      </w:r>
      <w:r w:rsidRPr="00B62CBD">
        <w:rPr>
          <w:rFonts w:ascii="Calibri" w:hAnsi="Calibri" w:cs="Calibri"/>
          <w:b/>
          <w:bCs/>
          <w:sz w:val="22"/>
          <w:szCs w:val="22"/>
        </w:rPr>
        <w:t>“Torul ve Maçka kazalarında bulunan ahali-i İslamiyeden bazılarının papazların teşviki ile ve cehalet eseri olarak tanassur ettiklerinin (din değiştirdiklerinin) anlaşıldığı ve buralara iptidai mektepler (ilkokul) ve mescidler inşası…”.</w:t>
      </w:r>
      <w:r w:rsidRPr="00B62CBD">
        <w:rPr>
          <w:rFonts w:ascii="Calibri" w:hAnsi="Calibri" w:cs="Calibri"/>
          <w:sz w:val="22"/>
          <w:szCs w:val="22"/>
        </w:rPr>
        <w:t>3</w:t>
      </w:r>
      <w:r>
        <w:rPr>
          <w:rFonts w:ascii="Calibri" w:hAnsi="Calibri" w:cs="Calibri"/>
          <w:sz w:val="22"/>
          <w:szCs w:val="22"/>
        </w:rPr>
        <w:t xml:space="preserve"> </w:t>
      </w:r>
      <w:r w:rsidRPr="00B36969">
        <w:rPr>
          <w:rFonts w:ascii="Calibri" w:hAnsi="Calibri" w:cs="Calibri"/>
          <w:i/>
          <w:iCs/>
          <w:sz w:val="22"/>
          <w:szCs w:val="22"/>
          <w:u w:val="single"/>
        </w:rPr>
        <w:t xml:space="preserve">(Günümüzde AB politikaları bu kiliselerin ihya edilmesini istemektedir. Bugün bu yörede kiliselere cemaat olacak tek bir Hıristiyan dahi bulunmamaktadır. Bir taraftan da yörede </w:t>
      </w:r>
      <w:r w:rsidRPr="001A7AF7">
        <w:rPr>
          <w:rFonts w:ascii="Calibri" w:hAnsi="Calibri" w:cs="Calibri"/>
          <w:b/>
          <w:bCs/>
          <w:i/>
          <w:iCs/>
          <w:sz w:val="22"/>
          <w:szCs w:val="22"/>
          <w:u w:val="single"/>
        </w:rPr>
        <w:t>“misyonerlik”</w:t>
      </w:r>
      <w:r w:rsidRPr="00B36969">
        <w:rPr>
          <w:rFonts w:ascii="Calibri" w:hAnsi="Calibri" w:cs="Calibri"/>
          <w:i/>
          <w:iCs/>
          <w:sz w:val="22"/>
          <w:szCs w:val="22"/>
          <w:u w:val="single"/>
        </w:rPr>
        <w:t xml:space="preserve"> çalışmaları yapılmaktadır. İyi bilinmeli ki yöre insanı gerçekleri görmüş olduğu için, bu çalışmalara ilgi duymamaktadır.)</w:t>
      </w:r>
      <w:r>
        <w:rPr>
          <w:rFonts w:ascii="Calibri" w:hAnsi="Calibri" w:cs="Calibri"/>
          <w:sz w:val="22"/>
          <w:szCs w:val="22"/>
        </w:rPr>
        <w:t xml:space="preserve"> </w:t>
      </w:r>
      <w:r w:rsidRPr="00B62CBD">
        <w:rPr>
          <w:sz w:val="22"/>
          <w:szCs w:val="22"/>
        </w:rPr>
        <w:t xml:space="preserve">  </w:t>
      </w:r>
    </w:p>
    <w:p w:rsidR="009203E7" w:rsidRPr="00A744C9"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Osmanlı Devleti, 1900 lü yıllarda imparatorluğu kurtarmak için, Arabistan yarımadasında, Yemen, Kuzey Afrika ve Galiçya’da Türk askerinin kanının akmasına fırsat verirken, Anadolu’yu ihmal etti. Askerlikten kurtulmak için Hıristiyanlığı seçenler de oldu. Şimdi onlar, Rûm ya da Yunanlı bilinmektedir.</w:t>
      </w:r>
      <w:r>
        <w:rPr>
          <w:rFonts w:ascii="Calibri" w:hAnsi="Calibri" w:cs="Calibri"/>
          <w:sz w:val="22"/>
          <w:szCs w:val="22"/>
        </w:rPr>
        <w:t xml:space="preserve"> </w:t>
      </w:r>
      <w:r w:rsidRPr="00A744C9">
        <w:rPr>
          <w:rFonts w:ascii="Calibri" w:hAnsi="Calibri" w:cs="Calibri"/>
          <w:i/>
          <w:iCs/>
          <w:sz w:val="22"/>
          <w:szCs w:val="22"/>
          <w:u w:val="single"/>
        </w:rPr>
        <w:t>(Ne var ki, onların aile isimleri Türk soylu olduklarını göstermektedir.)</w:t>
      </w:r>
    </w:p>
    <w:p w:rsidR="009203E7" w:rsidRPr="00B62CBD" w:rsidRDefault="009203E7" w:rsidP="00F5447B">
      <w:pPr>
        <w:pStyle w:val="NormalWeb"/>
        <w:spacing w:before="0" w:beforeAutospacing="0" w:after="0" w:afterAutospacing="0"/>
        <w:ind w:left="75" w:right="75" w:firstLine="633"/>
        <w:jc w:val="both"/>
        <w:rPr>
          <w:rFonts w:ascii="Calibri" w:hAnsi="Calibri" w:cs="Calibri"/>
          <w:i/>
          <w:iCs/>
          <w:sz w:val="22"/>
          <w:szCs w:val="22"/>
          <w:u w:val="single"/>
        </w:rPr>
      </w:pPr>
      <w:r w:rsidRPr="00B62CBD">
        <w:rPr>
          <w:rFonts w:ascii="Calibri" w:hAnsi="Calibri" w:cs="Calibri"/>
          <w:sz w:val="22"/>
          <w:szCs w:val="22"/>
        </w:rPr>
        <w:t xml:space="preserve">Din değiştirmek ya da Rûm vatandaşlığına girmek Roma İmparatorluğu ve Komnen Devleti dönemlerinde de olmaktaydı. Hazar, Kuman/Kıpçak Türkleri, bazı Oğuz boylarından insanların İseviliği seçtiğini görmek için </w:t>
      </w:r>
      <w:r w:rsidRPr="00B62CBD">
        <w:rPr>
          <w:rFonts w:ascii="Calibri" w:hAnsi="Calibri" w:cs="Calibri"/>
          <w:b/>
          <w:bCs/>
          <w:sz w:val="22"/>
          <w:szCs w:val="22"/>
        </w:rPr>
        <w:t>“Vazelon Sözleşmeleri”</w:t>
      </w:r>
      <w:r w:rsidRPr="00B62CBD">
        <w:rPr>
          <w:rFonts w:ascii="Calibri" w:hAnsi="Calibri" w:cs="Calibri"/>
          <w:sz w:val="22"/>
          <w:szCs w:val="22"/>
        </w:rPr>
        <w:t xml:space="preserve">ne bakmak yeterli olacaktır.4/5 </w:t>
      </w:r>
      <w:r w:rsidRPr="00B62CBD">
        <w:rPr>
          <w:rFonts w:ascii="Calibri" w:hAnsi="Calibri" w:cs="Calibri"/>
          <w:i/>
          <w:iCs/>
          <w:sz w:val="22"/>
          <w:szCs w:val="22"/>
          <w:u w:val="single"/>
        </w:rPr>
        <w:t>(Konu ile ilgili birçok kaynak  ve sağlam veriler bulunmaktadır. Biz Rahmetli Osman Turan Hoca’nın görüşlerine katkı olsun diye kısa eklemeler yaptık.</w:t>
      </w:r>
      <w:r>
        <w:rPr>
          <w:rFonts w:ascii="Calibri" w:hAnsi="Calibri" w:cs="Calibri"/>
          <w:i/>
          <w:iCs/>
          <w:sz w:val="22"/>
          <w:szCs w:val="22"/>
          <w:u w:val="single"/>
        </w:rPr>
        <w:t xml:space="preserve"> Bu eklemeler doğru ve bilimsel kaynaklara dayanmaktadır.</w:t>
      </w:r>
      <w:r w:rsidRPr="00B62CBD">
        <w:rPr>
          <w:rFonts w:ascii="Calibri" w:hAnsi="Calibri" w:cs="Calibri"/>
          <w:i/>
          <w:iCs/>
          <w:sz w:val="22"/>
          <w:szCs w:val="22"/>
          <w:u w:val="single"/>
        </w:rPr>
        <w:t xml:space="preserve">) </w:t>
      </w:r>
    </w:p>
    <w:p w:rsidR="009203E7" w:rsidRPr="000C32FF" w:rsidRDefault="009203E7" w:rsidP="00F5447B">
      <w:pPr>
        <w:pStyle w:val="NormalWeb"/>
        <w:spacing w:before="0" w:beforeAutospacing="0" w:after="0" w:afterAutospacing="0"/>
        <w:ind w:left="75" w:right="75" w:firstLine="633"/>
        <w:jc w:val="both"/>
        <w:rPr>
          <w:rFonts w:ascii="Calibri" w:hAnsi="Calibri" w:cs="Calibri"/>
          <w:sz w:val="8"/>
          <w:szCs w:val="8"/>
        </w:rPr>
      </w:pPr>
    </w:p>
    <w:p w:rsidR="009203E7" w:rsidRDefault="009203E7" w:rsidP="00F5447B">
      <w:pPr>
        <w:pStyle w:val="NormalWeb"/>
        <w:spacing w:before="0" w:beforeAutospacing="0" w:after="0" w:afterAutospacing="0"/>
        <w:ind w:left="75" w:right="75" w:firstLine="633"/>
        <w:jc w:val="both"/>
        <w:rPr>
          <w:rFonts w:ascii="Calibri" w:hAnsi="Calibri" w:cs="Calibri"/>
          <w:sz w:val="22"/>
          <w:szCs w:val="22"/>
        </w:rPr>
      </w:pPr>
      <w:r w:rsidRPr="00B62CBD">
        <w:rPr>
          <w:rFonts w:ascii="Calibri" w:hAnsi="Calibri" w:cs="Calibri"/>
          <w:sz w:val="22"/>
          <w:szCs w:val="22"/>
        </w:rPr>
        <w:t xml:space="preserve">Esenlikler dilerim.                                                                                        </w:t>
      </w:r>
    </w:p>
    <w:p w:rsidR="009203E7" w:rsidRDefault="009203E7" w:rsidP="00F5447B">
      <w:pPr>
        <w:pStyle w:val="NormalWeb"/>
        <w:spacing w:before="0" w:beforeAutospacing="0" w:after="0" w:afterAutospacing="0"/>
        <w:ind w:left="75" w:right="75" w:firstLine="633"/>
        <w:jc w:val="both"/>
        <w:rPr>
          <w:rFonts w:ascii="Calibri" w:hAnsi="Calibri" w:cs="Calibri"/>
          <w:sz w:val="22"/>
          <w:szCs w:val="22"/>
        </w:rPr>
      </w:pPr>
    </w:p>
    <w:p w:rsidR="009203E7" w:rsidRPr="00F5447B" w:rsidRDefault="009203E7" w:rsidP="00F5447B">
      <w:pPr>
        <w:pStyle w:val="NormalWeb"/>
        <w:spacing w:before="0" w:beforeAutospacing="0" w:after="0" w:afterAutospacing="0"/>
        <w:ind w:left="6447" w:right="75"/>
        <w:jc w:val="both"/>
        <w:rPr>
          <w:rFonts w:ascii="Calibri" w:hAnsi="Calibri" w:cs="Calibri"/>
          <w:sz w:val="28"/>
          <w:szCs w:val="28"/>
        </w:rPr>
      </w:pPr>
      <w:r>
        <w:rPr>
          <w:rFonts w:ascii="Calibri" w:hAnsi="Calibri" w:cs="Calibri"/>
          <w:sz w:val="28"/>
          <w:szCs w:val="28"/>
        </w:rPr>
        <w:t xml:space="preserve">        </w:t>
      </w:r>
      <w:r w:rsidRPr="00F5447B">
        <w:rPr>
          <w:rFonts w:ascii="Calibri" w:hAnsi="Calibri" w:cs="Calibri"/>
          <w:sz w:val="28"/>
          <w:szCs w:val="28"/>
        </w:rPr>
        <w:t xml:space="preserve"> </w:t>
      </w:r>
      <w:r>
        <w:rPr>
          <w:rFonts w:ascii="Calibri" w:hAnsi="Calibri" w:cs="Calibri"/>
          <w:sz w:val="28"/>
          <w:szCs w:val="28"/>
        </w:rPr>
        <w:t xml:space="preserve">     </w:t>
      </w:r>
      <w:r w:rsidRPr="00F5447B">
        <w:rPr>
          <w:rFonts w:ascii="Calibri" w:hAnsi="Calibri" w:cs="Calibri"/>
          <w:sz w:val="28"/>
          <w:szCs w:val="28"/>
        </w:rPr>
        <w:t>Adnan DURMUŞ</w:t>
      </w:r>
    </w:p>
    <w:p w:rsidR="009203E7" w:rsidRPr="00B62CBD" w:rsidRDefault="009203E7" w:rsidP="00642A11">
      <w:pPr>
        <w:pStyle w:val="NormalWeb"/>
        <w:spacing w:before="0" w:beforeAutospacing="0" w:after="0" w:afterAutospacing="0"/>
        <w:ind w:left="75" w:right="75"/>
        <w:jc w:val="both"/>
        <w:rPr>
          <w:rFonts w:ascii="Calibri" w:hAnsi="Calibri" w:cs="Calibri"/>
          <w:sz w:val="22"/>
          <w:szCs w:val="22"/>
        </w:rPr>
      </w:pPr>
    </w:p>
    <w:p w:rsidR="009203E7" w:rsidRDefault="009203E7" w:rsidP="00642A11">
      <w:pPr>
        <w:pStyle w:val="NormalWeb"/>
        <w:spacing w:before="0" w:beforeAutospacing="0" w:after="0" w:afterAutospacing="0"/>
        <w:ind w:left="75" w:right="75"/>
        <w:jc w:val="both"/>
        <w:rPr>
          <w:rFonts w:ascii="Calibri" w:hAnsi="Calibri" w:cs="Calibri"/>
          <w:sz w:val="22"/>
          <w:szCs w:val="22"/>
          <w:u w:val="single"/>
        </w:rPr>
      </w:pPr>
    </w:p>
    <w:p w:rsidR="009203E7" w:rsidRPr="00B62CBD" w:rsidRDefault="009203E7" w:rsidP="00642A11">
      <w:pPr>
        <w:pStyle w:val="NormalWeb"/>
        <w:spacing w:before="0" w:beforeAutospacing="0" w:after="0" w:afterAutospacing="0"/>
        <w:ind w:left="75" w:right="75"/>
        <w:jc w:val="both"/>
        <w:rPr>
          <w:rFonts w:ascii="Calibri" w:hAnsi="Calibri" w:cs="Calibri"/>
          <w:sz w:val="22"/>
          <w:szCs w:val="22"/>
          <w:u w:val="single"/>
        </w:rPr>
      </w:pPr>
      <w:r w:rsidRPr="00B62CBD">
        <w:rPr>
          <w:rFonts w:ascii="Calibri" w:hAnsi="Calibri" w:cs="Calibri"/>
          <w:sz w:val="22"/>
          <w:szCs w:val="22"/>
          <w:u w:val="single"/>
        </w:rPr>
        <w:t>Dipnot/Kaynakça :</w:t>
      </w:r>
    </w:p>
    <w:p w:rsidR="009203E7" w:rsidRPr="00B62CBD" w:rsidRDefault="009203E7" w:rsidP="00485354">
      <w:pPr>
        <w:pStyle w:val="NormalWeb"/>
        <w:numPr>
          <w:ilvl w:val="0"/>
          <w:numId w:val="1"/>
        </w:numPr>
        <w:spacing w:before="0" w:beforeAutospacing="0" w:after="0" w:afterAutospacing="0"/>
        <w:ind w:right="75"/>
        <w:jc w:val="both"/>
        <w:rPr>
          <w:rFonts w:ascii="Calibri" w:hAnsi="Calibri" w:cs="Calibri"/>
          <w:sz w:val="22"/>
          <w:szCs w:val="22"/>
        </w:rPr>
      </w:pPr>
      <w:r w:rsidRPr="00B62CBD">
        <w:rPr>
          <w:rFonts w:ascii="Calibri" w:hAnsi="Calibri" w:cs="Calibri"/>
          <w:sz w:val="22"/>
          <w:szCs w:val="22"/>
        </w:rPr>
        <w:t>Herodot, (Historia/Herodot Tarihi, MÖ. 486-426)</w:t>
      </w:r>
    </w:p>
    <w:p w:rsidR="009203E7" w:rsidRPr="00B62CBD" w:rsidRDefault="009203E7" w:rsidP="00485354">
      <w:pPr>
        <w:pStyle w:val="NormalWeb"/>
        <w:numPr>
          <w:ilvl w:val="0"/>
          <w:numId w:val="1"/>
        </w:numPr>
        <w:spacing w:before="0" w:beforeAutospacing="0" w:after="0" w:afterAutospacing="0"/>
        <w:ind w:right="75"/>
        <w:jc w:val="both"/>
        <w:rPr>
          <w:rFonts w:ascii="Calibri" w:hAnsi="Calibri" w:cs="Calibri"/>
          <w:sz w:val="22"/>
          <w:szCs w:val="22"/>
        </w:rPr>
      </w:pPr>
      <w:r w:rsidRPr="00B62CBD">
        <w:rPr>
          <w:rFonts w:ascii="Calibri" w:hAnsi="Calibri" w:cs="Calibri"/>
          <w:sz w:val="22"/>
          <w:szCs w:val="22"/>
        </w:rPr>
        <w:t xml:space="preserve">İhsan Tekoğlu, (“Yapay Devlet Yunanistan”, Yeni Batı Trakya Dergisi) </w:t>
      </w:r>
    </w:p>
    <w:p w:rsidR="009203E7" w:rsidRPr="00B62CBD" w:rsidRDefault="009203E7" w:rsidP="00485354">
      <w:pPr>
        <w:pStyle w:val="NormalWeb"/>
        <w:numPr>
          <w:ilvl w:val="0"/>
          <w:numId w:val="1"/>
        </w:numPr>
        <w:spacing w:before="0" w:beforeAutospacing="0" w:after="0" w:afterAutospacing="0"/>
        <w:ind w:right="75"/>
        <w:jc w:val="both"/>
        <w:rPr>
          <w:rFonts w:ascii="Calibri" w:hAnsi="Calibri" w:cs="Calibri"/>
          <w:sz w:val="22"/>
          <w:szCs w:val="22"/>
        </w:rPr>
      </w:pPr>
      <w:r w:rsidRPr="00B62CBD">
        <w:rPr>
          <w:rFonts w:ascii="Calibri" w:hAnsi="Calibri" w:cs="Calibri"/>
          <w:sz w:val="22"/>
          <w:szCs w:val="22"/>
        </w:rPr>
        <w:t>BOA. Y.MTV. (Dosya 209, Gömlek 84, 16.Ş.1318(1902 tarihli kaynak yazı.)</w:t>
      </w:r>
    </w:p>
    <w:p w:rsidR="009203E7" w:rsidRPr="00B62CBD" w:rsidRDefault="009203E7" w:rsidP="00485354">
      <w:pPr>
        <w:pStyle w:val="NormalWeb"/>
        <w:numPr>
          <w:ilvl w:val="0"/>
          <w:numId w:val="1"/>
        </w:numPr>
        <w:spacing w:before="0" w:beforeAutospacing="0" w:after="0" w:afterAutospacing="0"/>
        <w:ind w:right="75"/>
        <w:jc w:val="both"/>
        <w:rPr>
          <w:rFonts w:ascii="Calibri" w:hAnsi="Calibri" w:cs="Calibri"/>
          <w:sz w:val="22"/>
          <w:szCs w:val="22"/>
        </w:rPr>
      </w:pPr>
      <w:r w:rsidRPr="00B62CBD">
        <w:rPr>
          <w:rFonts w:ascii="Calibri" w:hAnsi="Calibri" w:cs="Calibri"/>
          <w:sz w:val="22"/>
          <w:szCs w:val="22"/>
        </w:rPr>
        <w:t>Adnan DURMUŞ, (“Vazelon Sözleşmeleri”, Trabzon, 2012)</w:t>
      </w:r>
    </w:p>
    <w:p w:rsidR="009203E7" w:rsidRPr="00B62CBD" w:rsidRDefault="009203E7" w:rsidP="00485354">
      <w:pPr>
        <w:pStyle w:val="NormalWeb"/>
        <w:numPr>
          <w:ilvl w:val="0"/>
          <w:numId w:val="1"/>
        </w:numPr>
        <w:spacing w:before="0" w:beforeAutospacing="0" w:after="0" w:afterAutospacing="0"/>
        <w:ind w:right="75"/>
        <w:jc w:val="both"/>
        <w:rPr>
          <w:rFonts w:ascii="Calibri" w:hAnsi="Calibri" w:cs="Calibri"/>
          <w:sz w:val="22"/>
          <w:szCs w:val="22"/>
        </w:rPr>
      </w:pPr>
      <w:r w:rsidRPr="00B62CBD">
        <w:rPr>
          <w:rFonts w:ascii="Calibri" w:hAnsi="Calibri" w:cs="Calibri"/>
          <w:sz w:val="22"/>
          <w:szCs w:val="22"/>
        </w:rPr>
        <w:t>Acta Vazelon, (Tercüme Ayşe Çolak, Mehmet Çolak)</w:t>
      </w: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Default="009203E7" w:rsidP="00323699">
      <w:pPr>
        <w:pStyle w:val="NormalWeb"/>
        <w:spacing w:before="0" w:beforeAutospacing="0" w:after="0" w:afterAutospacing="0"/>
        <w:ind w:right="75"/>
        <w:jc w:val="both"/>
        <w:rPr>
          <w:rFonts w:ascii="Calibri" w:hAnsi="Calibri" w:cs="Calibri"/>
          <w:sz w:val="4"/>
          <w:szCs w:val="4"/>
        </w:rPr>
      </w:pPr>
    </w:p>
    <w:p w:rsidR="009203E7" w:rsidRPr="000C32FF" w:rsidRDefault="009203E7" w:rsidP="00323699">
      <w:pPr>
        <w:pStyle w:val="NormalWeb"/>
        <w:spacing w:before="0" w:beforeAutospacing="0" w:after="0" w:afterAutospacing="0"/>
        <w:ind w:right="75"/>
        <w:jc w:val="both"/>
        <w:rPr>
          <w:rFonts w:ascii="Calibri" w:hAnsi="Calibri" w:cs="Calibri"/>
          <w:sz w:val="4"/>
          <w:szCs w:val="4"/>
        </w:rPr>
      </w:pPr>
    </w:p>
    <w:p w:rsidR="009203E7" w:rsidRPr="000C32FF" w:rsidRDefault="009203E7" w:rsidP="00323699">
      <w:pPr>
        <w:pStyle w:val="NormalWeb"/>
        <w:spacing w:before="0" w:beforeAutospacing="0" w:after="0" w:afterAutospacing="0"/>
        <w:ind w:right="75"/>
        <w:jc w:val="both"/>
        <w:rPr>
          <w:rFonts w:ascii="Calibri" w:hAnsi="Calibri" w:cs="Calibri"/>
          <w:sz w:val="8"/>
          <w:szCs w:val="8"/>
        </w:rPr>
      </w:pPr>
    </w:p>
    <w:p w:rsidR="009203E7" w:rsidRPr="000C32FF" w:rsidRDefault="009203E7" w:rsidP="000C32FF">
      <w:pPr>
        <w:pStyle w:val="NormalWeb"/>
        <w:spacing w:before="0" w:beforeAutospacing="0" w:after="0" w:afterAutospacing="0"/>
        <w:ind w:right="75"/>
        <w:jc w:val="center"/>
        <w:rPr>
          <w:rFonts w:ascii="Calibri" w:hAnsi="Calibri" w:cs="Calibri"/>
          <w:sz w:val="36"/>
          <w:szCs w:val="36"/>
        </w:rPr>
      </w:pPr>
      <w:r w:rsidRPr="000C32FF">
        <w:rPr>
          <w:rFonts w:ascii="Calibri" w:hAnsi="Calibri" w:cs="Calibri"/>
          <w:sz w:val="36"/>
          <w:szCs w:val="36"/>
        </w:rPr>
        <w:t>*  *  *</w:t>
      </w:r>
    </w:p>
    <w:p w:rsidR="009203E7" w:rsidRPr="00B62CBD" w:rsidRDefault="009203E7" w:rsidP="00323699">
      <w:pPr>
        <w:pStyle w:val="NormalWeb"/>
        <w:spacing w:before="0" w:beforeAutospacing="0" w:after="0" w:afterAutospacing="0"/>
        <w:ind w:right="75"/>
        <w:jc w:val="both"/>
        <w:rPr>
          <w:rFonts w:ascii="Calibri" w:hAnsi="Calibri" w:cs="Calibri"/>
          <w:sz w:val="22"/>
          <w:szCs w:val="22"/>
        </w:rPr>
      </w:pPr>
    </w:p>
    <w:p w:rsidR="009203E7" w:rsidRPr="00B62CBD" w:rsidRDefault="009203E7" w:rsidP="00323699">
      <w:pPr>
        <w:pStyle w:val="NormalWeb"/>
        <w:spacing w:before="0" w:beforeAutospacing="0" w:after="0" w:afterAutospacing="0"/>
        <w:ind w:left="75" w:right="75"/>
        <w:jc w:val="both"/>
        <w:rPr>
          <w:rFonts w:ascii="Calibri" w:hAnsi="Calibri" w:cs="Calibri"/>
          <w:i/>
          <w:iCs/>
          <w:sz w:val="22"/>
          <w:szCs w:val="22"/>
          <w:u w:val="single"/>
        </w:rPr>
      </w:pPr>
      <w:r w:rsidRPr="000C32FF">
        <w:rPr>
          <w:rFonts w:ascii="Calibri" w:hAnsi="Calibri" w:cs="Calibri"/>
          <w:b/>
          <w:bCs/>
          <w:shadow/>
          <w:sz w:val="22"/>
          <w:szCs w:val="22"/>
        </w:rPr>
        <w:t>NOT :</w:t>
      </w:r>
      <w:r w:rsidRPr="00B62CBD">
        <w:rPr>
          <w:rFonts w:ascii="Calibri" w:hAnsi="Calibri" w:cs="Calibri"/>
          <w:sz w:val="22"/>
          <w:szCs w:val="22"/>
        </w:rPr>
        <w:t xml:space="preserve"> </w:t>
      </w:r>
      <w:r w:rsidRPr="00B62CBD">
        <w:rPr>
          <w:rFonts w:ascii="Calibri" w:hAnsi="Calibri" w:cs="Calibri"/>
          <w:i/>
          <w:iCs/>
          <w:sz w:val="22"/>
          <w:szCs w:val="22"/>
          <w:u w:val="single"/>
        </w:rPr>
        <w:t xml:space="preserve">(Değerli İlim Adamı, Tarihçi </w:t>
      </w:r>
      <w:r w:rsidRPr="00B62CBD">
        <w:rPr>
          <w:rFonts w:ascii="Calibri" w:hAnsi="Calibri" w:cs="Calibri"/>
          <w:b/>
          <w:bCs/>
          <w:i/>
          <w:iCs/>
          <w:sz w:val="22"/>
          <w:szCs w:val="22"/>
          <w:u w:val="single"/>
        </w:rPr>
        <w:t>“Adnan Durmuş”</w:t>
      </w:r>
      <w:r w:rsidRPr="00B62CBD">
        <w:rPr>
          <w:rFonts w:ascii="Calibri" w:hAnsi="Calibri" w:cs="Calibri"/>
          <w:i/>
          <w:iCs/>
          <w:sz w:val="22"/>
          <w:szCs w:val="22"/>
          <w:u w:val="single"/>
        </w:rPr>
        <w:t xml:space="preserve"> Beye; araştırmalarında elde ettiği altın değerindeki bilgilerini sitemizde bizimle paylaştığı için teşekkür ederiz. Bu bilimsel makalesi </w:t>
      </w:r>
      <w:r w:rsidRPr="00B62CBD">
        <w:rPr>
          <w:rFonts w:ascii="Calibri" w:hAnsi="Calibri" w:cs="Calibri"/>
          <w:b/>
          <w:bCs/>
          <w:i/>
          <w:iCs/>
          <w:sz w:val="22"/>
          <w:szCs w:val="22"/>
          <w:u w:val="single"/>
        </w:rPr>
        <w:t>“Osman</w:t>
      </w:r>
      <w:r w:rsidRPr="00B62CBD">
        <w:rPr>
          <w:rFonts w:ascii="Calibri" w:hAnsi="Calibri" w:cs="Calibri"/>
          <w:i/>
          <w:iCs/>
          <w:sz w:val="22"/>
          <w:szCs w:val="22"/>
          <w:u w:val="single"/>
        </w:rPr>
        <w:t xml:space="preserve"> </w:t>
      </w:r>
      <w:r w:rsidRPr="00B62CBD">
        <w:rPr>
          <w:rFonts w:ascii="Calibri" w:hAnsi="Calibri" w:cs="Calibri"/>
          <w:b/>
          <w:bCs/>
          <w:i/>
          <w:iCs/>
          <w:sz w:val="22"/>
          <w:szCs w:val="22"/>
          <w:u w:val="single"/>
        </w:rPr>
        <w:t>Turan Hoca”</w:t>
      </w:r>
      <w:r w:rsidRPr="00B62CBD">
        <w:rPr>
          <w:rFonts w:ascii="Calibri" w:hAnsi="Calibri" w:cs="Calibri"/>
          <w:i/>
          <w:iCs/>
          <w:sz w:val="22"/>
          <w:szCs w:val="22"/>
          <w:u w:val="single"/>
        </w:rPr>
        <w:t xml:space="preserve"> nın tezini desteklemiş ve onun ruhunu şad etmiştir. Değerli yazar, dost insan ve dava adamı Adnan Durmuş Bey’in bu makalesi sitemizin </w:t>
      </w:r>
      <w:r w:rsidRPr="00B62CBD">
        <w:rPr>
          <w:rFonts w:ascii="Calibri" w:hAnsi="Calibri" w:cs="Calibri"/>
          <w:b/>
          <w:bCs/>
          <w:i/>
          <w:iCs/>
          <w:sz w:val="22"/>
          <w:szCs w:val="22"/>
          <w:u w:val="single"/>
        </w:rPr>
        <w:t>“Tarihten Sayfalar”</w:t>
      </w:r>
      <w:r w:rsidRPr="00B62CBD">
        <w:rPr>
          <w:rFonts w:ascii="Calibri" w:hAnsi="Calibri" w:cs="Calibri"/>
          <w:i/>
          <w:iCs/>
          <w:sz w:val="22"/>
          <w:szCs w:val="22"/>
          <w:u w:val="single"/>
        </w:rPr>
        <w:t xml:space="preserve"> ve </w:t>
      </w:r>
      <w:r w:rsidRPr="00B62CBD">
        <w:rPr>
          <w:rFonts w:ascii="Calibri" w:hAnsi="Calibri" w:cs="Calibri"/>
          <w:b/>
          <w:bCs/>
          <w:i/>
          <w:iCs/>
          <w:sz w:val="22"/>
          <w:szCs w:val="22"/>
          <w:u w:val="single"/>
        </w:rPr>
        <w:t>“Gelen Mektuplar”</w:t>
      </w:r>
      <w:r w:rsidRPr="00B62CBD">
        <w:rPr>
          <w:rFonts w:ascii="Calibri" w:hAnsi="Calibri" w:cs="Calibri"/>
          <w:i/>
          <w:iCs/>
          <w:sz w:val="22"/>
          <w:szCs w:val="22"/>
          <w:u w:val="single"/>
        </w:rPr>
        <w:t xml:space="preserve"> bölümlerinde yayınlanıp okurların bilgisine sunulacaktır. Ayrıca değerli ilim adamı sitemizin </w:t>
      </w:r>
      <w:r w:rsidRPr="00B62CBD">
        <w:rPr>
          <w:rFonts w:ascii="Calibri" w:hAnsi="Calibri" w:cs="Calibri"/>
          <w:b/>
          <w:bCs/>
          <w:i/>
          <w:iCs/>
          <w:sz w:val="22"/>
          <w:szCs w:val="22"/>
          <w:u w:val="single"/>
        </w:rPr>
        <w:t>“Mektuplara Cevaplar”</w:t>
      </w:r>
      <w:r w:rsidRPr="00B62CBD">
        <w:rPr>
          <w:rFonts w:ascii="Calibri" w:hAnsi="Calibri" w:cs="Calibri"/>
          <w:i/>
          <w:iCs/>
          <w:sz w:val="22"/>
          <w:szCs w:val="22"/>
          <w:u w:val="single"/>
        </w:rPr>
        <w:t xml:space="preserve"> bölümünde</w:t>
      </w:r>
      <w:r>
        <w:rPr>
          <w:rFonts w:ascii="Calibri" w:hAnsi="Calibri" w:cs="Calibri"/>
          <w:i/>
          <w:iCs/>
          <w:sz w:val="22"/>
          <w:szCs w:val="22"/>
          <w:u w:val="single"/>
        </w:rPr>
        <w:t xml:space="preserve"> eserleriyle birlikte</w:t>
      </w:r>
      <w:r w:rsidRPr="00B62CBD">
        <w:rPr>
          <w:rFonts w:ascii="Calibri" w:hAnsi="Calibri" w:cs="Calibri"/>
          <w:i/>
          <w:iCs/>
          <w:sz w:val="22"/>
          <w:szCs w:val="22"/>
          <w:u w:val="single"/>
        </w:rPr>
        <w:t xml:space="preserve"> tanıtılacaktır.)</w:t>
      </w:r>
      <w:r>
        <w:rPr>
          <w:rFonts w:ascii="Calibri" w:hAnsi="Calibri" w:cs="Calibri"/>
          <w:i/>
          <w:iCs/>
          <w:sz w:val="22"/>
          <w:szCs w:val="22"/>
          <w:u w:val="single"/>
        </w:rPr>
        <w:t xml:space="preserve"> </w:t>
      </w:r>
    </w:p>
    <w:p w:rsidR="009203E7" w:rsidRPr="00B62CBD" w:rsidRDefault="009203E7" w:rsidP="00323699">
      <w:pPr>
        <w:ind w:left="75"/>
        <w:rPr>
          <w:i/>
          <w:iCs/>
          <w:u w:val="single"/>
        </w:rPr>
      </w:pPr>
    </w:p>
    <w:sectPr w:rsidR="009203E7" w:rsidRPr="00B62CBD" w:rsidSect="000C32FF">
      <w:footerReference w:type="default" r:id="rId7"/>
      <w:pgSz w:w="11906" w:h="16838"/>
      <w:pgMar w:top="1417" w:right="110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E7" w:rsidRDefault="009203E7" w:rsidP="00316987">
      <w:pPr>
        <w:spacing w:after="0" w:line="240" w:lineRule="auto"/>
      </w:pPr>
      <w:r>
        <w:separator/>
      </w:r>
    </w:p>
  </w:endnote>
  <w:endnote w:type="continuationSeparator" w:id="0">
    <w:p w:rsidR="009203E7" w:rsidRDefault="009203E7" w:rsidP="0031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E7" w:rsidRDefault="009203E7" w:rsidP="00174CA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03E7" w:rsidRDefault="00920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E7" w:rsidRDefault="009203E7" w:rsidP="00316987">
      <w:pPr>
        <w:spacing w:after="0" w:line="240" w:lineRule="auto"/>
      </w:pPr>
      <w:r>
        <w:separator/>
      </w:r>
    </w:p>
  </w:footnote>
  <w:footnote w:type="continuationSeparator" w:id="0">
    <w:p w:rsidR="009203E7" w:rsidRDefault="009203E7" w:rsidP="0031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F7C"/>
    <w:multiLevelType w:val="hybridMultilevel"/>
    <w:tmpl w:val="6D04C782"/>
    <w:lvl w:ilvl="0" w:tplc="B38227D4">
      <w:start w:val="1"/>
      <w:numFmt w:val="decimal"/>
      <w:lvlText w:val="%1-"/>
      <w:lvlJc w:val="left"/>
      <w:pPr>
        <w:tabs>
          <w:tab w:val="num" w:pos="435"/>
        </w:tabs>
        <w:ind w:left="435" w:hanging="360"/>
      </w:pPr>
      <w:rPr>
        <w:rFonts w:hint="default"/>
      </w:rPr>
    </w:lvl>
    <w:lvl w:ilvl="1" w:tplc="041F0019">
      <w:start w:val="1"/>
      <w:numFmt w:val="lowerLetter"/>
      <w:lvlText w:val="%2."/>
      <w:lvlJc w:val="left"/>
      <w:pPr>
        <w:tabs>
          <w:tab w:val="num" w:pos="1155"/>
        </w:tabs>
        <w:ind w:left="1155" w:hanging="360"/>
      </w:pPr>
    </w:lvl>
    <w:lvl w:ilvl="2" w:tplc="041F001B">
      <w:start w:val="1"/>
      <w:numFmt w:val="lowerRoman"/>
      <w:lvlText w:val="%3."/>
      <w:lvlJc w:val="right"/>
      <w:pPr>
        <w:tabs>
          <w:tab w:val="num" w:pos="1875"/>
        </w:tabs>
        <w:ind w:left="1875" w:hanging="180"/>
      </w:pPr>
    </w:lvl>
    <w:lvl w:ilvl="3" w:tplc="041F000F">
      <w:start w:val="1"/>
      <w:numFmt w:val="decimal"/>
      <w:lvlText w:val="%4."/>
      <w:lvlJc w:val="left"/>
      <w:pPr>
        <w:tabs>
          <w:tab w:val="num" w:pos="2595"/>
        </w:tabs>
        <w:ind w:left="2595" w:hanging="360"/>
      </w:pPr>
    </w:lvl>
    <w:lvl w:ilvl="4" w:tplc="041F0019">
      <w:start w:val="1"/>
      <w:numFmt w:val="lowerLetter"/>
      <w:lvlText w:val="%5."/>
      <w:lvlJc w:val="left"/>
      <w:pPr>
        <w:tabs>
          <w:tab w:val="num" w:pos="3315"/>
        </w:tabs>
        <w:ind w:left="3315" w:hanging="360"/>
      </w:pPr>
    </w:lvl>
    <w:lvl w:ilvl="5" w:tplc="041F001B">
      <w:start w:val="1"/>
      <w:numFmt w:val="lowerRoman"/>
      <w:lvlText w:val="%6."/>
      <w:lvlJc w:val="right"/>
      <w:pPr>
        <w:tabs>
          <w:tab w:val="num" w:pos="4035"/>
        </w:tabs>
        <w:ind w:left="4035" w:hanging="180"/>
      </w:pPr>
    </w:lvl>
    <w:lvl w:ilvl="6" w:tplc="041F000F">
      <w:start w:val="1"/>
      <w:numFmt w:val="decimal"/>
      <w:lvlText w:val="%7."/>
      <w:lvlJc w:val="left"/>
      <w:pPr>
        <w:tabs>
          <w:tab w:val="num" w:pos="4755"/>
        </w:tabs>
        <w:ind w:left="4755" w:hanging="360"/>
      </w:pPr>
    </w:lvl>
    <w:lvl w:ilvl="7" w:tplc="041F0019">
      <w:start w:val="1"/>
      <w:numFmt w:val="lowerLetter"/>
      <w:lvlText w:val="%8."/>
      <w:lvlJc w:val="left"/>
      <w:pPr>
        <w:tabs>
          <w:tab w:val="num" w:pos="5475"/>
        </w:tabs>
        <w:ind w:left="5475" w:hanging="360"/>
      </w:pPr>
    </w:lvl>
    <w:lvl w:ilvl="8" w:tplc="041F001B">
      <w:start w:val="1"/>
      <w:numFmt w:val="lowerRoman"/>
      <w:lvlText w:val="%9."/>
      <w:lvlJc w:val="right"/>
      <w:pPr>
        <w:tabs>
          <w:tab w:val="num" w:pos="6195"/>
        </w:tabs>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A11"/>
    <w:rsid w:val="00035202"/>
    <w:rsid w:val="000525EB"/>
    <w:rsid w:val="0006362F"/>
    <w:rsid w:val="00083365"/>
    <w:rsid w:val="000C32FF"/>
    <w:rsid w:val="000C7204"/>
    <w:rsid w:val="001176F9"/>
    <w:rsid w:val="00151C32"/>
    <w:rsid w:val="0016008C"/>
    <w:rsid w:val="00174CAB"/>
    <w:rsid w:val="001A7AF7"/>
    <w:rsid w:val="001B7551"/>
    <w:rsid w:val="001E4298"/>
    <w:rsid w:val="00202E53"/>
    <w:rsid w:val="00214E9F"/>
    <w:rsid w:val="002A4E57"/>
    <w:rsid w:val="002B074A"/>
    <w:rsid w:val="002B224F"/>
    <w:rsid w:val="002C52B9"/>
    <w:rsid w:val="00316987"/>
    <w:rsid w:val="00323699"/>
    <w:rsid w:val="00367DB6"/>
    <w:rsid w:val="00393A70"/>
    <w:rsid w:val="003940BD"/>
    <w:rsid w:val="003F243A"/>
    <w:rsid w:val="00420F96"/>
    <w:rsid w:val="00431A43"/>
    <w:rsid w:val="00485354"/>
    <w:rsid w:val="004938DC"/>
    <w:rsid w:val="004D00BD"/>
    <w:rsid w:val="005055A7"/>
    <w:rsid w:val="005055B1"/>
    <w:rsid w:val="00526930"/>
    <w:rsid w:val="0054254B"/>
    <w:rsid w:val="00575D28"/>
    <w:rsid w:val="00591AE4"/>
    <w:rsid w:val="005C152E"/>
    <w:rsid w:val="00617234"/>
    <w:rsid w:val="00642A11"/>
    <w:rsid w:val="00643602"/>
    <w:rsid w:val="00651BE7"/>
    <w:rsid w:val="006B3018"/>
    <w:rsid w:val="00730C76"/>
    <w:rsid w:val="00785712"/>
    <w:rsid w:val="007905C4"/>
    <w:rsid w:val="0079089C"/>
    <w:rsid w:val="007B4A72"/>
    <w:rsid w:val="00821CD2"/>
    <w:rsid w:val="008441FF"/>
    <w:rsid w:val="0085430C"/>
    <w:rsid w:val="0085606E"/>
    <w:rsid w:val="00882756"/>
    <w:rsid w:val="008C068A"/>
    <w:rsid w:val="008E7D14"/>
    <w:rsid w:val="00904F47"/>
    <w:rsid w:val="009203E7"/>
    <w:rsid w:val="009508B5"/>
    <w:rsid w:val="009636EB"/>
    <w:rsid w:val="00997BF2"/>
    <w:rsid w:val="009B5F1C"/>
    <w:rsid w:val="00A003FF"/>
    <w:rsid w:val="00A02024"/>
    <w:rsid w:val="00A2472F"/>
    <w:rsid w:val="00A47259"/>
    <w:rsid w:val="00A744C9"/>
    <w:rsid w:val="00A82BC0"/>
    <w:rsid w:val="00AA0B58"/>
    <w:rsid w:val="00AC2AA6"/>
    <w:rsid w:val="00AC6AF2"/>
    <w:rsid w:val="00B03AB1"/>
    <w:rsid w:val="00B27569"/>
    <w:rsid w:val="00B34B92"/>
    <w:rsid w:val="00B36969"/>
    <w:rsid w:val="00B36B7C"/>
    <w:rsid w:val="00B62CBD"/>
    <w:rsid w:val="00BA4A56"/>
    <w:rsid w:val="00BD1D83"/>
    <w:rsid w:val="00BD5173"/>
    <w:rsid w:val="00BE7109"/>
    <w:rsid w:val="00C22175"/>
    <w:rsid w:val="00C44C96"/>
    <w:rsid w:val="00C91F03"/>
    <w:rsid w:val="00C93F65"/>
    <w:rsid w:val="00C97B5F"/>
    <w:rsid w:val="00CA7379"/>
    <w:rsid w:val="00CB0B2C"/>
    <w:rsid w:val="00CB798F"/>
    <w:rsid w:val="00CC0F5C"/>
    <w:rsid w:val="00CD0EA6"/>
    <w:rsid w:val="00CE6AD9"/>
    <w:rsid w:val="00D27B15"/>
    <w:rsid w:val="00DA4F88"/>
    <w:rsid w:val="00E35467"/>
    <w:rsid w:val="00E5133B"/>
    <w:rsid w:val="00E8076E"/>
    <w:rsid w:val="00EA011E"/>
    <w:rsid w:val="00EA79B5"/>
    <w:rsid w:val="00ED4748"/>
    <w:rsid w:val="00ED4ACC"/>
    <w:rsid w:val="00F0118B"/>
    <w:rsid w:val="00F3776C"/>
    <w:rsid w:val="00F5447B"/>
    <w:rsid w:val="00F72AD8"/>
    <w:rsid w:val="00F86E67"/>
    <w:rsid w:val="00FA6E7D"/>
    <w:rsid w:val="00FC1844"/>
    <w:rsid w:val="00FC359E"/>
    <w:rsid w:val="00FD20FF"/>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2A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semiHidden/>
    <w:rsid w:val="00316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987"/>
    <w:rPr>
      <w:sz w:val="20"/>
      <w:szCs w:val="20"/>
    </w:rPr>
  </w:style>
  <w:style w:type="character" w:styleId="FootnoteReference">
    <w:name w:val="footnote reference"/>
    <w:basedOn w:val="DefaultParagraphFont"/>
    <w:uiPriority w:val="99"/>
    <w:semiHidden/>
    <w:rsid w:val="00316987"/>
    <w:rPr>
      <w:vertAlign w:val="superscript"/>
    </w:rPr>
  </w:style>
  <w:style w:type="paragraph" w:styleId="Footer">
    <w:name w:val="footer"/>
    <w:basedOn w:val="Normal"/>
    <w:link w:val="FooterChar"/>
    <w:uiPriority w:val="99"/>
    <w:rsid w:val="000C32FF"/>
    <w:pPr>
      <w:tabs>
        <w:tab w:val="center" w:pos="4536"/>
        <w:tab w:val="right" w:pos="9072"/>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0C32FF"/>
  </w:style>
</w:styles>
</file>

<file path=word/webSettings.xml><?xml version="1.0" encoding="utf-8"?>
<w:webSettings xmlns:r="http://schemas.openxmlformats.org/officeDocument/2006/relationships" xmlns:w="http://schemas.openxmlformats.org/wordprocessingml/2006/main">
  <w:divs>
    <w:div w:id="112704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1217</Words>
  <Characters>6940</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x</cp:lastModifiedBy>
  <cp:revision>14</cp:revision>
  <cp:lastPrinted>2013-03-26T17:47:00Z</cp:lastPrinted>
  <dcterms:created xsi:type="dcterms:W3CDTF">2013-03-25T12:37:00Z</dcterms:created>
  <dcterms:modified xsi:type="dcterms:W3CDTF">2013-03-26T17:49:00Z</dcterms:modified>
</cp:coreProperties>
</file>